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06A" w:rsidRPr="0082506A" w:rsidRDefault="0082506A" w:rsidP="0082506A">
      <w:pPr>
        <w:jc w:val="center"/>
        <w:rPr>
          <w:rStyle w:val="s0"/>
          <w:b/>
          <w:sz w:val="28"/>
          <w:szCs w:val="28"/>
        </w:rPr>
      </w:pPr>
      <w:r w:rsidRPr="0082506A">
        <w:rPr>
          <w:rStyle w:val="s0"/>
          <w:b/>
          <w:sz w:val="28"/>
          <w:szCs w:val="28"/>
        </w:rPr>
        <w:t xml:space="preserve">Тема 9 </w:t>
      </w:r>
      <w:r w:rsidRPr="0082506A">
        <w:rPr>
          <w:rStyle w:val="s0"/>
          <w:b/>
          <w:sz w:val="28"/>
          <w:szCs w:val="28"/>
        </w:rPr>
        <w:t>Банковские технологии анализа кредитоспособности заемщика</w:t>
      </w:r>
    </w:p>
    <w:p w:rsidR="0082506A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82506A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bookmarkStart w:id="0" w:name="_GoBack"/>
      <w:bookmarkEnd w:id="0"/>
      <w:r w:rsidRPr="006A072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-502920</wp:posOffset>
                </wp:positionH>
                <wp:positionV relativeFrom="paragraph">
                  <wp:posOffset>22860</wp:posOffset>
                </wp:positionV>
                <wp:extent cx="0" cy="297180"/>
                <wp:effectExtent l="7620" t="5715" r="11430" b="1143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C33393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9.6pt,1.8pt" to="-39.6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" o:allowincell="f" strokeweight=".35pt">
                <w10:wrap anchorx="margin"/>
              </v:line>
            </w:pict>
          </mc:Fallback>
        </mc:AlternateContent>
      </w:r>
      <w:r w:rsidRPr="006A0723">
        <w:rPr>
          <w:sz w:val="24"/>
          <w:szCs w:val="24"/>
        </w:rPr>
        <w:t>Процесс кредитования связан с действием много</w:t>
      </w:r>
      <w:r w:rsidRPr="006A0723">
        <w:rPr>
          <w:sz w:val="24"/>
          <w:szCs w:val="24"/>
        </w:rPr>
        <w:softHyphen/>
        <w:t>численных и разнообра</w:t>
      </w:r>
      <w:r w:rsidRPr="006A0723">
        <w:rPr>
          <w:sz w:val="24"/>
          <w:szCs w:val="24"/>
        </w:rPr>
        <w:t>з</w:t>
      </w:r>
      <w:r w:rsidRPr="006A0723">
        <w:rPr>
          <w:sz w:val="24"/>
          <w:szCs w:val="24"/>
        </w:rPr>
        <w:t>ных факторов риска, способ</w:t>
      </w:r>
      <w:r w:rsidRPr="006A0723">
        <w:rPr>
          <w:sz w:val="24"/>
          <w:szCs w:val="24"/>
        </w:rPr>
        <w:softHyphen/>
        <w:t>ных повлечь за собой непогашение ссуды в об</w:t>
      </w:r>
      <w:r w:rsidRPr="006A0723">
        <w:rPr>
          <w:sz w:val="24"/>
          <w:szCs w:val="24"/>
        </w:rPr>
        <w:t>у</w:t>
      </w:r>
      <w:r w:rsidRPr="006A0723">
        <w:rPr>
          <w:sz w:val="24"/>
          <w:szCs w:val="24"/>
        </w:rPr>
        <w:t>слов</w:t>
      </w:r>
      <w:r w:rsidRPr="006A0723">
        <w:rPr>
          <w:sz w:val="24"/>
          <w:szCs w:val="24"/>
        </w:rPr>
        <w:softHyphen/>
        <w:t>ленный срок.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Кредитный риск зависит от экзогенных факторов (внешних, связанных с состоянием экономической сре</w:t>
      </w:r>
      <w:r w:rsidRPr="006A0723">
        <w:rPr>
          <w:sz w:val="24"/>
          <w:szCs w:val="24"/>
        </w:rPr>
        <w:softHyphen/>
        <w:t>ды, и т. д.) и эндогенных факторов, (внутре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них, вы</w:t>
      </w:r>
      <w:r w:rsidRPr="006A0723">
        <w:rPr>
          <w:sz w:val="24"/>
          <w:szCs w:val="24"/>
        </w:rPr>
        <w:softHyphen/>
        <w:t>званных ошибочными действиями самого банка).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 xml:space="preserve">  Основная цель изучения кредитоспособности — оп</w:t>
      </w:r>
      <w:r w:rsidRPr="006A0723">
        <w:rPr>
          <w:sz w:val="24"/>
          <w:szCs w:val="24"/>
        </w:rPr>
        <w:softHyphen/>
        <w:t>ределить способность и готовность заемщика вернуть запрашиваемую ссуду в соответствии с усл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виями договора о выдаче ссуды. Банк должен определить в каж</w:t>
      </w:r>
      <w:r w:rsidRPr="006A0723">
        <w:rPr>
          <w:sz w:val="24"/>
          <w:szCs w:val="24"/>
        </w:rPr>
        <w:softHyphen/>
        <w:t>дом конкре</w:t>
      </w:r>
      <w:r w:rsidRPr="006A0723">
        <w:rPr>
          <w:sz w:val="24"/>
          <w:szCs w:val="24"/>
        </w:rPr>
        <w:t>т</w:t>
      </w:r>
      <w:r w:rsidRPr="006A0723">
        <w:rPr>
          <w:sz w:val="24"/>
          <w:szCs w:val="24"/>
        </w:rPr>
        <w:t>ном случае степень риска, который он го</w:t>
      </w:r>
      <w:r w:rsidRPr="006A0723">
        <w:rPr>
          <w:sz w:val="24"/>
          <w:szCs w:val="24"/>
        </w:rPr>
        <w:softHyphen/>
        <w:t>тов взять на себя, и размер кредита, к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торый может быть предоставлен в данных обстоятельствах.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Обязанности кредитного отдела включают сбор информации, относящейся к оценке кредитоспособнос</w:t>
      </w:r>
      <w:r w:rsidRPr="006A0723">
        <w:rPr>
          <w:sz w:val="24"/>
          <w:szCs w:val="24"/>
        </w:rPr>
        <w:softHyphen/>
        <w:t>ти, обработку и анализ собранной информации, ее обоб</w:t>
      </w:r>
      <w:r w:rsidRPr="006A0723">
        <w:rPr>
          <w:sz w:val="24"/>
          <w:szCs w:val="24"/>
        </w:rPr>
        <w:softHyphen/>
        <w:t>щение и хранение для использования в будущем. В некоторых банках кредитные отделы могут давать за</w:t>
      </w:r>
      <w:r w:rsidRPr="006A0723">
        <w:rPr>
          <w:sz w:val="24"/>
          <w:szCs w:val="24"/>
        </w:rPr>
        <w:softHyphen/>
        <w:t>ключения по кредитным заявкам, но око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чательное решение принимает кредитный комитет. Таким обра</w:t>
      </w:r>
      <w:r w:rsidRPr="006A0723">
        <w:rPr>
          <w:sz w:val="24"/>
          <w:szCs w:val="24"/>
        </w:rPr>
        <w:softHyphen/>
        <w:t>зом, кредит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способность заемщика означает способ</w:t>
      </w:r>
      <w:r w:rsidRPr="006A0723">
        <w:rPr>
          <w:sz w:val="24"/>
          <w:szCs w:val="24"/>
        </w:rPr>
        <w:softHyphen/>
        <w:t>ность юридического или физического лица полностью и в срок рассчитаться по своим обязательствам соглас</w:t>
      </w:r>
      <w:r w:rsidRPr="006A0723">
        <w:rPr>
          <w:sz w:val="24"/>
          <w:szCs w:val="24"/>
        </w:rPr>
        <w:softHyphen/>
        <w:t>но у</w:t>
      </w:r>
      <w:r w:rsidRPr="006A0723">
        <w:rPr>
          <w:sz w:val="24"/>
          <w:szCs w:val="24"/>
        </w:rPr>
        <w:t>с</w:t>
      </w:r>
      <w:r w:rsidRPr="006A0723">
        <w:rPr>
          <w:sz w:val="24"/>
          <w:szCs w:val="24"/>
        </w:rPr>
        <w:t>ловиям кредитного договора.   Кредитоспособность заемщика основывается на моральных качествах кли</w:t>
      </w:r>
      <w:r w:rsidRPr="006A0723">
        <w:rPr>
          <w:sz w:val="24"/>
          <w:szCs w:val="24"/>
        </w:rPr>
        <w:softHyphen/>
        <w:t>ента и его способности воспроизведения заемных средств с прибылью для возврата кредита с процента</w:t>
      </w:r>
      <w:r w:rsidRPr="006A0723">
        <w:rPr>
          <w:sz w:val="24"/>
          <w:szCs w:val="24"/>
        </w:rPr>
        <w:softHyphen/>
        <w:t>ми. Оценить кредит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 xml:space="preserve">способность заемщика означает дать прогноз о возврате кредита. 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Основа оценки заемщика складывается с помощью различных показателей. Дан</w:t>
      </w:r>
      <w:r w:rsidRPr="006A0723">
        <w:rPr>
          <w:sz w:val="24"/>
          <w:szCs w:val="24"/>
        </w:rPr>
        <w:softHyphen/>
        <w:t>ные оценки являются очень важными направляющими оценками, но не могут подменить собой анализа. К наиболее традиционным из них можно о</w:t>
      </w:r>
      <w:r w:rsidRPr="006A0723">
        <w:rPr>
          <w:sz w:val="24"/>
          <w:szCs w:val="24"/>
        </w:rPr>
        <w:t>т</w:t>
      </w:r>
      <w:r w:rsidRPr="006A0723">
        <w:rPr>
          <w:sz w:val="24"/>
          <w:szCs w:val="24"/>
        </w:rPr>
        <w:t>нести две ха</w:t>
      </w:r>
      <w:r w:rsidRPr="006A0723">
        <w:rPr>
          <w:sz w:val="24"/>
          <w:szCs w:val="24"/>
        </w:rPr>
        <w:softHyphen/>
        <w:t>рактеристики «К» плюс одну «3»: кредитный рейтинг, капитал, заемная мощность. В дополнение к этим трем характеристикам существуют еще две, продолжающие линию «К—К—3» и превращающие ее в «К—К—3—Д— 3»: кредитный рейтинг, капитал, заемная мощность, движение денежных средств, залог. Следующий набор показателей, более широкий и более знач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мый, обыч</w:t>
      </w:r>
      <w:r w:rsidRPr="006A0723">
        <w:rPr>
          <w:sz w:val="24"/>
          <w:szCs w:val="24"/>
        </w:rPr>
        <w:softHyphen/>
        <w:t>но называют «пять опор качества кредита»: общая ха</w:t>
      </w:r>
      <w:r w:rsidRPr="006A0723">
        <w:rPr>
          <w:sz w:val="24"/>
          <w:szCs w:val="24"/>
        </w:rPr>
        <w:softHyphen/>
        <w:t>рактеристика состояния области, конкурентное поло</w:t>
      </w:r>
      <w:r w:rsidRPr="006A0723">
        <w:rPr>
          <w:sz w:val="24"/>
          <w:szCs w:val="24"/>
        </w:rPr>
        <w:softHyphen/>
        <w:t>жение предприятия, финансовые усл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вия, качество управления и качество залога. Также используется «пра</w:t>
      </w:r>
      <w:r w:rsidRPr="006A0723">
        <w:rPr>
          <w:sz w:val="24"/>
          <w:szCs w:val="24"/>
        </w:rPr>
        <w:softHyphen/>
        <w:t>вило пяти си», где критерии отбора клиентов обозна</w:t>
      </w:r>
      <w:r w:rsidRPr="006A0723">
        <w:rPr>
          <w:sz w:val="24"/>
          <w:szCs w:val="24"/>
        </w:rPr>
        <w:softHyphen/>
        <w:t>чены словами, начинающимися на букву «си»: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proofErr w:type="gramStart"/>
      <w:r w:rsidRPr="006A0723">
        <w:rPr>
          <w:sz w:val="24"/>
          <w:szCs w:val="24"/>
        </w:rPr>
        <w:t>character</w:t>
      </w:r>
      <w:proofErr w:type="spellEnd"/>
      <w:proofErr w:type="gramEnd"/>
      <w:r w:rsidRPr="006A0723">
        <w:rPr>
          <w:sz w:val="24"/>
          <w:szCs w:val="24"/>
        </w:rPr>
        <w:t xml:space="preserve"> (характер заемщика);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proofErr w:type="gramStart"/>
      <w:r w:rsidRPr="006A0723">
        <w:rPr>
          <w:sz w:val="24"/>
          <w:szCs w:val="24"/>
        </w:rPr>
        <w:t>capital</w:t>
      </w:r>
      <w:proofErr w:type="spellEnd"/>
      <w:proofErr w:type="gramEnd"/>
      <w:r w:rsidRPr="006A0723">
        <w:rPr>
          <w:sz w:val="24"/>
          <w:szCs w:val="24"/>
        </w:rPr>
        <w:t xml:space="preserve"> (капитал);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proofErr w:type="gramStart"/>
      <w:r w:rsidRPr="006A0723">
        <w:rPr>
          <w:sz w:val="24"/>
          <w:szCs w:val="24"/>
        </w:rPr>
        <w:t>capacity</w:t>
      </w:r>
      <w:proofErr w:type="spellEnd"/>
      <w:proofErr w:type="gramEnd"/>
      <w:r w:rsidRPr="006A0723">
        <w:rPr>
          <w:sz w:val="24"/>
          <w:szCs w:val="24"/>
        </w:rPr>
        <w:t xml:space="preserve"> (финансовые возможности);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proofErr w:type="gramStart"/>
      <w:r w:rsidRPr="006A0723">
        <w:rPr>
          <w:sz w:val="24"/>
          <w:szCs w:val="24"/>
        </w:rPr>
        <w:t>collateral</w:t>
      </w:r>
      <w:proofErr w:type="spellEnd"/>
      <w:proofErr w:type="gramEnd"/>
      <w:r w:rsidRPr="006A0723">
        <w:rPr>
          <w:sz w:val="24"/>
          <w:szCs w:val="24"/>
        </w:rPr>
        <w:t xml:space="preserve"> (обеспечение);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spellStart"/>
      <w:proofErr w:type="gramStart"/>
      <w:r w:rsidRPr="006A0723">
        <w:rPr>
          <w:sz w:val="24"/>
          <w:szCs w:val="24"/>
        </w:rPr>
        <w:t>conditions</w:t>
      </w:r>
      <w:proofErr w:type="spellEnd"/>
      <w:r w:rsidRPr="006A0723">
        <w:rPr>
          <w:sz w:val="24"/>
          <w:szCs w:val="24"/>
        </w:rPr>
        <w:t>(</w:t>
      </w:r>
      <w:proofErr w:type="gramEnd"/>
      <w:r w:rsidRPr="006A0723">
        <w:rPr>
          <w:sz w:val="24"/>
          <w:szCs w:val="24"/>
        </w:rPr>
        <w:t>общие экономические условия).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Под «характером» заемщика имеется в виду его ре</w:t>
      </w:r>
      <w:r w:rsidRPr="006A0723">
        <w:rPr>
          <w:sz w:val="24"/>
          <w:szCs w:val="24"/>
        </w:rPr>
        <w:softHyphen/>
        <w:t>путация, степень ответс</w:t>
      </w:r>
      <w:r w:rsidRPr="006A0723">
        <w:rPr>
          <w:sz w:val="24"/>
          <w:szCs w:val="24"/>
        </w:rPr>
        <w:t>т</w:t>
      </w:r>
      <w:r w:rsidRPr="006A0723">
        <w:rPr>
          <w:sz w:val="24"/>
          <w:szCs w:val="24"/>
        </w:rPr>
        <w:t>венности, готовность и жела</w:t>
      </w:r>
      <w:r w:rsidRPr="006A0723">
        <w:rPr>
          <w:sz w:val="24"/>
          <w:szCs w:val="24"/>
        </w:rPr>
        <w:softHyphen/>
        <w:t>ние погашать долг. Банк стремится выяснить кредит</w:t>
      </w:r>
      <w:r w:rsidRPr="006A0723">
        <w:rPr>
          <w:sz w:val="24"/>
          <w:szCs w:val="24"/>
        </w:rPr>
        <w:softHyphen/>
        <w:t>ную историю заемщика: как заемщик относился к сво</w:t>
      </w:r>
      <w:r w:rsidRPr="006A0723">
        <w:rPr>
          <w:sz w:val="24"/>
          <w:szCs w:val="24"/>
        </w:rPr>
        <w:softHyphen/>
        <w:t>им обязательс</w:t>
      </w:r>
      <w:r w:rsidRPr="006A0723">
        <w:rPr>
          <w:sz w:val="24"/>
          <w:szCs w:val="24"/>
        </w:rPr>
        <w:t>т</w:t>
      </w:r>
      <w:r w:rsidRPr="006A0723">
        <w:rPr>
          <w:sz w:val="24"/>
          <w:szCs w:val="24"/>
        </w:rPr>
        <w:t>вам в прошлом, были ли у него задерж</w:t>
      </w:r>
      <w:r w:rsidRPr="006A0723">
        <w:rPr>
          <w:sz w:val="24"/>
          <w:szCs w:val="24"/>
        </w:rPr>
        <w:softHyphen/>
        <w:t>ки в погашении займов, каков его статус в деловом мире. Банк старается получить психологический пор</w:t>
      </w:r>
      <w:r w:rsidRPr="006A0723">
        <w:rPr>
          <w:sz w:val="24"/>
          <w:szCs w:val="24"/>
        </w:rPr>
        <w:softHyphen/>
        <w:t>трет заемщика, используя для этого личные интервью с ним, досье из личного арх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ва, консультации с други</w:t>
      </w:r>
      <w:r w:rsidRPr="006A0723">
        <w:rPr>
          <w:sz w:val="24"/>
          <w:szCs w:val="24"/>
        </w:rPr>
        <w:softHyphen/>
        <w:t>ми банками и фирмами и прочую доступную инфо</w:t>
      </w:r>
      <w:r w:rsidRPr="006A0723">
        <w:rPr>
          <w:sz w:val="24"/>
          <w:szCs w:val="24"/>
        </w:rPr>
        <w:t>р</w:t>
      </w:r>
      <w:r w:rsidRPr="006A0723">
        <w:rPr>
          <w:sz w:val="24"/>
          <w:szCs w:val="24"/>
        </w:rPr>
        <w:t>ма</w:t>
      </w:r>
      <w:r w:rsidRPr="006A0723">
        <w:rPr>
          <w:sz w:val="24"/>
          <w:szCs w:val="24"/>
        </w:rPr>
        <w:softHyphen/>
        <w:t>цию.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Финансовые возможности заемщика, его способность погасить кредит опред</w:t>
      </w:r>
      <w:r w:rsidRPr="006A0723">
        <w:rPr>
          <w:sz w:val="24"/>
          <w:szCs w:val="24"/>
        </w:rPr>
        <w:t>е</w:t>
      </w:r>
      <w:r w:rsidRPr="006A0723">
        <w:rPr>
          <w:sz w:val="24"/>
          <w:szCs w:val="24"/>
        </w:rPr>
        <w:t>ляются с помощью тщательно</w:t>
      </w:r>
      <w:r w:rsidRPr="006A0723">
        <w:rPr>
          <w:sz w:val="24"/>
          <w:szCs w:val="24"/>
        </w:rPr>
        <w:softHyphen/>
        <w:t>го анализа его доходов и расходов и перспектив изме</w:t>
      </w:r>
      <w:r w:rsidRPr="006A0723">
        <w:rPr>
          <w:sz w:val="24"/>
          <w:szCs w:val="24"/>
        </w:rPr>
        <w:softHyphen/>
        <w:t>нения их в будущем. У заемщика по ссуде есть три источника средств для погашения ссуды: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—</w:t>
      </w:r>
      <w:r w:rsidRPr="006A0723">
        <w:rPr>
          <w:sz w:val="24"/>
          <w:szCs w:val="24"/>
        </w:rPr>
        <w:tab/>
        <w:t>текущие кассовые поступления;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— продажа активов;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lastRenderedPageBreak/>
        <w:t xml:space="preserve"> </w:t>
      </w:r>
      <w:proofErr w:type="gramStart"/>
      <w:r w:rsidRPr="006A0723">
        <w:rPr>
          <w:sz w:val="24"/>
          <w:szCs w:val="24"/>
        </w:rPr>
        <w:t>прочие</w:t>
      </w:r>
      <w:proofErr w:type="gramEnd"/>
      <w:r w:rsidRPr="006A0723">
        <w:rPr>
          <w:sz w:val="24"/>
          <w:szCs w:val="24"/>
        </w:rPr>
        <w:t xml:space="preserve"> источники финансирования (включая де</w:t>
      </w:r>
      <w:r w:rsidRPr="006A0723">
        <w:rPr>
          <w:sz w:val="24"/>
          <w:szCs w:val="24"/>
        </w:rPr>
        <w:softHyphen/>
        <w:t xml:space="preserve">нежные займы); 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Банки также уделяют большое значение капиталу фирмы, его структуре, соотношению с другими ста</w:t>
      </w:r>
      <w:r w:rsidRPr="006A0723">
        <w:rPr>
          <w:sz w:val="24"/>
          <w:szCs w:val="24"/>
        </w:rPr>
        <w:softHyphen/>
        <w:t>тьями активов и пассивов, а также обеспечению займа, его достаточности, качеству и степени реализуемости залога в случае непогашения ссуды.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Под «общими экономическими условиями» понима</w:t>
      </w:r>
      <w:r w:rsidRPr="006A0723">
        <w:rPr>
          <w:sz w:val="24"/>
          <w:szCs w:val="24"/>
        </w:rPr>
        <w:softHyphen/>
        <w:t>ются деловой климат в стране, состояние экономичес</w:t>
      </w:r>
      <w:r w:rsidRPr="006A0723">
        <w:rPr>
          <w:sz w:val="24"/>
          <w:szCs w:val="24"/>
        </w:rPr>
        <w:softHyphen/>
        <w:t>кой конъюнктуры, наличие конкуренции со стороны других компаний, налоги, цены на сырье и т. д.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Для определения кредитоспособности клиента бан</w:t>
      </w:r>
      <w:r w:rsidRPr="006A0723">
        <w:rPr>
          <w:sz w:val="24"/>
          <w:szCs w:val="24"/>
        </w:rPr>
        <w:softHyphen/>
        <w:t>ки должны учитывать риски, которые связаны с дея</w:t>
      </w:r>
      <w:r w:rsidRPr="006A0723">
        <w:rPr>
          <w:sz w:val="24"/>
          <w:szCs w:val="24"/>
        </w:rPr>
        <w:softHyphen/>
        <w:t>тельностью компании и которые могут повл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ять на погашение кредита. Оценка рисков и степень их кон</w:t>
      </w:r>
      <w:r w:rsidRPr="006A0723">
        <w:rPr>
          <w:sz w:val="24"/>
          <w:szCs w:val="24"/>
        </w:rPr>
        <w:softHyphen/>
        <w:t>тролирования я</w:t>
      </w:r>
      <w:r w:rsidRPr="006A0723">
        <w:rPr>
          <w:sz w:val="24"/>
          <w:szCs w:val="24"/>
        </w:rPr>
        <w:t>в</w:t>
      </w:r>
      <w:r w:rsidRPr="006A0723">
        <w:rPr>
          <w:sz w:val="24"/>
          <w:szCs w:val="24"/>
        </w:rPr>
        <w:t>ляется одним из главнейших факто</w:t>
      </w:r>
      <w:r w:rsidRPr="006A0723">
        <w:rPr>
          <w:sz w:val="24"/>
          <w:szCs w:val="24"/>
        </w:rPr>
        <w:softHyphen/>
        <w:t>ров для банка при решении вопроса о ц</w:t>
      </w:r>
      <w:r w:rsidRPr="006A0723">
        <w:rPr>
          <w:sz w:val="24"/>
          <w:szCs w:val="24"/>
        </w:rPr>
        <w:t>е</w:t>
      </w:r>
      <w:r w:rsidRPr="006A0723">
        <w:rPr>
          <w:sz w:val="24"/>
          <w:szCs w:val="24"/>
        </w:rPr>
        <w:t>лесообразнос</w:t>
      </w:r>
      <w:r w:rsidRPr="006A0723">
        <w:rPr>
          <w:sz w:val="24"/>
          <w:szCs w:val="24"/>
        </w:rPr>
        <w:softHyphen/>
        <w:t>ти удовлетворения кредитной заявки. Риск финансо</w:t>
      </w:r>
      <w:r w:rsidRPr="006A0723">
        <w:rPr>
          <w:sz w:val="24"/>
          <w:szCs w:val="24"/>
        </w:rPr>
        <w:softHyphen/>
        <w:t>вой неудачи имеется всегда, поскольку природа пред</w:t>
      </w:r>
      <w:r w:rsidRPr="006A0723">
        <w:rPr>
          <w:sz w:val="24"/>
          <w:szCs w:val="24"/>
        </w:rPr>
        <w:softHyphen/>
        <w:t>принимательства содержит в себе риск и неопределен</w:t>
      </w:r>
      <w:r w:rsidRPr="006A0723">
        <w:rPr>
          <w:sz w:val="24"/>
          <w:szCs w:val="24"/>
        </w:rPr>
        <w:softHyphen/>
        <w:t>ность. Применительно к оценке кредитоспособности р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ботник банка оценивает следующие риски, связан</w:t>
      </w:r>
      <w:r w:rsidRPr="006A0723">
        <w:rPr>
          <w:sz w:val="24"/>
          <w:szCs w:val="24"/>
        </w:rPr>
        <w:softHyphen/>
        <w:t>ные с компанией.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Учитывается вид деятельности компании/отрасли: например, бакалейному делу присущи одни риски, а автомобильной промышленности — соверше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но другие Конкурентоспособность: в рамках одной отрасли про</w:t>
      </w:r>
      <w:r w:rsidRPr="006A0723">
        <w:rPr>
          <w:sz w:val="24"/>
          <w:szCs w:val="24"/>
        </w:rPr>
        <w:softHyphen/>
        <w:t>мышленности одни фирмы могут быть более кон</w:t>
      </w:r>
      <w:r w:rsidRPr="006A0723">
        <w:rPr>
          <w:sz w:val="24"/>
          <w:szCs w:val="24"/>
        </w:rPr>
        <w:softHyphen/>
        <w:t>курентоспособными, чем другие, в зависимости от про</w:t>
      </w:r>
      <w:r w:rsidRPr="006A0723">
        <w:rPr>
          <w:sz w:val="24"/>
          <w:szCs w:val="24"/>
        </w:rPr>
        <w:softHyphen/>
        <w:t>изводимых/продаваемых ими товаров, конк</w:t>
      </w:r>
      <w:r w:rsidRPr="006A0723">
        <w:rPr>
          <w:sz w:val="24"/>
          <w:szCs w:val="24"/>
        </w:rPr>
        <w:t>у</w:t>
      </w:r>
      <w:r w:rsidRPr="006A0723">
        <w:rPr>
          <w:sz w:val="24"/>
          <w:szCs w:val="24"/>
        </w:rPr>
        <w:t>рентов, системы ценообразования и т. д.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Операционная эффективность: производит ли фирма на новых эффекти</w:t>
      </w:r>
      <w:r w:rsidRPr="006A0723">
        <w:rPr>
          <w:sz w:val="24"/>
          <w:szCs w:val="24"/>
        </w:rPr>
        <w:t>в</w:t>
      </w:r>
      <w:r w:rsidRPr="006A0723">
        <w:rPr>
          <w:sz w:val="24"/>
          <w:szCs w:val="24"/>
        </w:rPr>
        <w:t>ных заводах и с конкурентной се</w:t>
      </w:r>
      <w:r w:rsidRPr="006A0723">
        <w:rPr>
          <w:sz w:val="24"/>
          <w:szCs w:val="24"/>
        </w:rPr>
        <w:softHyphen/>
        <w:t>бестоимостью, или она пытается достигнуть такого же объема производства, что и конкуренты, но при более высоких з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тратах.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Качество руководства компании - заем</w:t>
      </w:r>
      <w:r w:rsidRPr="006A0723">
        <w:rPr>
          <w:sz w:val="24"/>
          <w:szCs w:val="24"/>
        </w:rPr>
        <w:softHyphen/>
        <w:t>щика очень важно для оценки ри</w:t>
      </w:r>
      <w:r w:rsidRPr="006A0723">
        <w:rPr>
          <w:sz w:val="24"/>
          <w:szCs w:val="24"/>
        </w:rPr>
        <w:t>с</w:t>
      </w:r>
      <w:r w:rsidRPr="006A0723">
        <w:rPr>
          <w:sz w:val="24"/>
          <w:szCs w:val="24"/>
        </w:rPr>
        <w:t>ка. Очень важна оценка глубины руководства компании, возраст и со</w:t>
      </w:r>
      <w:r w:rsidRPr="006A0723">
        <w:rPr>
          <w:sz w:val="24"/>
          <w:szCs w:val="24"/>
        </w:rPr>
        <w:softHyphen/>
        <w:t>стояние здоровья руководства, его работа на предыду</w:t>
      </w:r>
      <w:r w:rsidRPr="006A0723">
        <w:rPr>
          <w:sz w:val="24"/>
          <w:szCs w:val="24"/>
        </w:rPr>
        <w:softHyphen/>
        <w:t>щих постах, способности в той или иной области, при</w:t>
      </w:r>
      <w:r w:rsidRPr="006A0723">
        <w:rPr>
          <w:sz w:val="24"/>
          <w:szCs w:val="24"/>
        </w:rPr>
        <w:softHyphen/>
        <w:t>надлежащая руководителям доля собственного капи</w:t>
      </w:r>
      <w:r w:rsidRPr="006A0723">
        <w:rPr>
          <w:sz w:val="24"/>
          <w:szCs w:val="24"/>
        </w:rPr>
        <w:softHyphen/>
        <w:t xml:space="preserve">тала компании, наличие преемника. 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При оценке заемщика банк уделяет большое вни</w:t>
      </w:r>
      <w:r w:rsidRPr="006A0723">
        <w:rPr>
          <w:sz w:val="24"/>
          <w:szCs w:val="24"/>
        </w:rPr>
        <w:softHyphen/>
        <w:t>мание его личной жизни, особенностям его жизненно</w:t>
      </w:r>
      <w:r w:rsidRPr="006A0723">
        <w:rPr>
          <w:sz w:val="24"/>
          <w:szCs w:val="24"/>
        </w:rPr>
        <w:softHyphen/>
        <w:t>го стиля. Банк предпочитает иметь дело с клие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том, который владеет домом и проживает в нем в течение ряда лет, который нечасто меняет место работы, же</w:t>
      </w:r>
      <w:r w:rsidRPr="006A0723">
        <w:rPr>
          <w:sz w:val="24"/>
          <w:szCs w:val="24"/>
        </w:rPr>
        <w:softHyphen/>
        <w:t>нат, имеет семью, детей и т. д. Это служит, как прави</w:t>
      </w:r>
      <w:r w:rsidRPr="006A0723">
        <w:rPr>
          <w:sz w:val="24"/>
          <w:szCs w:val="24"/>
        </w:rPr>
        <w:softHyphen/>
        <w:t>ло, свидетельством благонадежности и дает определен</w:t>
      </w:r>
      <w:r w:rsidRPr="006A0723">
        <w:rPr>
          <w:sz w:val="24"/>
          <w:szCs w:val="24"/>
        </w:rPr>
        <w:softHyphen/>
        <w:t>ную гара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тию, что клиент не прекратит выплату долга в экстремальной ситуации.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При решении вопроса о ссуде для банка имеет зна</w:t>
      </w:r>
      <w:r w:rsidRPr="006A0723">
        <w:rPr>
          <w:sz w:val="24"/>
          <w:szCs w:val="24"/>
        </w:rPr>
        <w:softHyphen/>
        <w:t>чение предыдущая кр</w:t>
      </w:r>
      <w:r w:rsidRPr="006A0723">
        <w:rPr>
          <w:sz w:val="24"/>
          <w:szCs w:val="24"/>
        </w:rPr>
        <w:t>е</w:t>
      </w:r>
      <w:r w:rsidRPr="006A0723">
        <w:rPr>
          <w:sz w:val="24"/>
          <w:szCs w:val="24"/>
        </w:rPr>
        <w:t>дитная история заемщика. Если клиент уже получал кредиты, и у банка не возникало претензий по поводу погашения кредитов, то это су</w:t>
      </w:r>
      <w:r w:rsidRPr="006A0723">
        <w:rPr>
          <w:sz w:val="24"/>
          <w:szCs w:val="24"/>
        </w:rPr>
        <w:softHyphen/>
        <w:t>щественно п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вышает надежность этого клиента.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Хотя при анализе кредитоспособности имеют зна</w:t>
      </w:r>
      <w:r w:rsidRPr="006A0723">
        <w:rPr>
          <w:sz w:val="24"/>
          <w:szCs w:val="24"/>
        </w:rPr>
        <w:softHyphen/>
        <w:t>чение все перечисле</w:t>
      </w:r>
      <w:r w:rsidRPr="006A0723">
        <w:rPr>
          <w:sz w:val="24"/>
          <w:szCs w:val="24"/>
        </w:rPr>
        <w:t>н</w:t>
      </w:r>
      <w:r w:rsidRPr="006A0723">
        <w:rPr>
          <w:sz w:val="24"/>
          <w:szCs w:val="24"/>
        </w:rPr>
        <w:t>ные факторы, большинство бан</w:t>
      </w:r>
      <w:r w:rsidRPr="006A0723">
        <w:rPr>
          <w:sz w:val="24"/>
          <w:szCs w:val="24"/>
        </w:rPr>
        <w:softHyphen/>
        <w:t>киров считает, что обеспечение ссуды — на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менее важ</w:t>
      </w:r>
      <w:r w:rsidRPr="006A0723">
        <w:rPr>
          <w:sz w:val="24"/>
          <w:szCs w:val="24"/>
        </w:rPr>
        <w:softHyphen/>
        <w:t>ный из них. Обеспечение принимается для того, чтобы компенсир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вать неуверенность относительно одного или нескольких факторов кредит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способности, напри</w:t>
      </w:r>
      <w:r w:rsidRPr="006A0723">
        <w:rPr>
          <w:sz w:val="24"/>
          <w:szCs w:val="24"/>
        </w:rPr>
        <w:softHyphen/>
        <w:t>мер способности получать доход.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 xml:space="preserve"> Каждая кредитная заявка уникальна. В одной си</w:t>
      </w:r>
      <w:r w:rsidRPr="006A0723">
        <w:rPr>
          <w:sz w:val="24"/>
          <w:szCs w:val="24"/>
        </w:rPr>
        <w:softHyphen/>
        <w:t>туации решающее зн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чение имеет один фактор, в иной — другой, но наиболее важным все же пре</w:t>
      </w:r>
      <w:r w:rsidRPr="006A0723">
        <w:rPr>
          <w:sz w:val="24"/>
          <w:szCs w:val="24"/>
        </w:rPr>
        <w:t>д</w:t>
      </w:r>
      <w:r w:rsidRPr="006A0723">
        <w:rPr>
          <w:sz w:val="24"/>
          <w:szCs w:val="24"/>
        </w:rPr>
        <w:t>ставляется репутация заемщика. Для составления определенного мнения о з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емщике банку необходимо проанализиро</w:t>
      </w:r>
      <w:r w:rsidRPr="006A0723">
        <w:rPr>
          <w:sz w:val="24"/>
          <w:szCs w:val="24"/>
        </w:rPr>
        <w:softHyphen/>
        <w:t>вать многочисленные источники информации о нем.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Основными источниками информации о клиенте служат: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gramStart"/>
      <w:r w:rsidRPr="006A0723">
        <w:rPr>
          <w:sz w:val="24"/>
          <w:szCs w:val="24"/>
        </w:rPr>
        <w:t>сведения</w:t>
      </w:r>
      <w:proofErr w:type="gramEnd"/>
      <w:r w:rsidRPr="006A0723">
        <w:rPr>
          <w:sz w:val="24"/>
          <w:szCs w:val="24"/>
        </w:rPr>
        <w:t xml:space="preserve"> о клиенте, имеющиеся в архиве банка; 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gramStart"/>
      <w:r w:rsidRPr="006A0723">
        <w:rPr>
          <w:sz w:val="24"/>
          <w:szCs w:val="24"/>
        </w:rPr>
        <w:t>отчеты</w:t>
      </w:r>
      <w:proofErr w:type="gramEnd"/>
      <w:r w:rsidRPr="006A0723">
        <w:rPr>
          <w:sz w:val="24"/>
          <w:szCs w:val="24"/>
        </w:rPr>
        <w:t xml:space="preserve"> и другие материалы частных и государст</w:t>
      </w:r>
      <w:r w:rsidRPr="006A0723">
        <w:rPr>
          <w:sz w:val="24"/>
          <w:szCs w:val="24"/>
        </w:rPr>
        <w:softHyphen/>
        <w:t>венных учреждений и агентств (отчеты о кредитоспо</w:t>
      </w:r>
      <w:r w:rsidRPr="006A0723">
        <w:rPr>
          <w:sz w:val="24"/>
          <w:szCs w:val="24"/>
        </w:rPr>
        <w:softHyphen/>
        <w:t>собности, отраслевые аналитические исслед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вания, справочники по инвестициям и т. п.);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gramStart"/>
      <w:r w:rsidRPr="006A0723">
        <w:rPr>
          <w:sz w:val="24"/>
          <w:szCs w:val="24"/>
        </w:rPr>
        <w:t>сведения</w:t>
      </w:r>
      <w:proofErr w:type="gramEnd"/>
      <w:r w:rsidRPr="006A0723">
        <w:rPr>
          <w:sz w:val="24"/>
          <w:szCs w:val="24"/>
        </w:rPr>
        <w:t>, сообщаемые теми, кто имел деловые кон</w:t>
      </w:r>
      <w:r w:rsidRPr="006A0723">
        <w:rPr>
          <w:sz w:val="24"/>
          <w:szCs w:val="24"/>
        </w:rPr>
        <w:softHyphen/>
        <w:t>такты с клиентом (его поставщики, кредиторы, поку</w:t>
      </w:r>
      <w:r w:rsidRPr="006A0723">
        <w:rPr>
          <w:sz w:val="24"/>
          <w:szCs w:val="24"/>
        </w:rPr>
        <w:softHyphen/>
        <w:t>патели его продукции, банки и т. д.);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gramStart"/>
      <w:r w:rsidRPr="006A0723">
        <w:rPr>
          <w:sz w:val="24"/>
          <w:szCs w:val="24"/>
        </w:rPr>
        <w:lastRenderedPageBreak/>
        <w:t>материалы</w:t>
      </w:r>
      <w:proofErr w:type="gramEnd"/>
      <w:r w:rsidRPr="006A0723">
        <w:rPr>
          <w:sz w:val="24"/>
          <w:szCs w:val="24"/>
        </w:rPr>
        <w:t>, полученные от потенциального заемщика — отчеты о де</w:t>
      </w:r>
      <w:r w:rsidRPr="006A0723">
        <w:rPr>
          <w:sz w:val="24"/>
          <w:szCs w:val="24"/>
        </w:rPr>
        <w:t>я</w:t>
      </w:r>
      <w:r w:rsidRPr="006A0723">
        <w:rPr>
          <w:sz w:val="24"/>
          <w:szCs w:val="24"/>
        </w:rPr>
        <w:t>тельности компании, в финансовая отчетность;</w:t>
      </w:r>
      <w:r w:rsidRPr="006A0723">
        <w:rPr>
          <w:sz w:val="24"/>
          <w:szCs w:val="24"/>
        </w:rPr>
        <w:tab/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proofErr w:type="gramStart"/>
      <w:r w:rsidRPr="006A0723">
        <w:rPr>
          <w:sz w:val="24"/>
          <w:szCs w:val="24"/>
        </w:rPr>
        <w:t>личные</w:t>
      </w:r>
      <w:proofErr w:type="gramEnd"/>
      <w:r w:rsidRPr="006A0723">
        <w:rPr>
          <w:sz w:val="24"/>
          <w:szCs w:val="24"/>
        </w:rPr>
        <w:t xml:space="preserve"> контакты кредитного эксперта с клиентом - посещение оф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сов/предприятий клиента, беседы с персоналом компании-заявителя.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При рассмотрении заявки на кредит кредитные эксперты прежде всего обращаются к архивам своего банка. Если заявитель уже получал ранее кр</w:t>
      </w:r>
      <w:r w:rsidRPr="006A0723">
        <w:rPr>
          <w:sz w:val="24"/>
          <w:szCs w:val="24"/>
        </w:rPr>
        <w:t>е</w:t>
      </w:r>
      <w:r w:rsidRPr="006A0723">
        <w:rPr>
          <w:sz w:val="24"/>
          <w:szCs w:val="24"/>
        </w:rPr>
        <w:t>дит в банке то в архиве имеются сведения о том, насколько хорошо клиент исполнял свои обязательства перед банком. Кредитный эксперт также может обратиться к специализированным кредитным агентствам и получить у них отчет о финансовом положении компании или физического лица (в случае п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лучения персональной ссуды). Отчет содержит сведения об истории комп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нии, ее операциях, рынках сбыта продукции, филиалов, регулярности оплаты счетов, размерах задолженности и т. д.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Основным назначением изучения данных финан</w:t>
      </w:r>
      <w:r w:rsidRPr="006A0723">
        <w:rPr>
          <w:sz w:val="24"/>
          <w:szCs w:val="24"/>
        </w:rPr>
        <w:softHyphen/>
        <w:t>совых отчетов заемщика является определение теку</w:t>
      </w:r>
      <w:r w:rsidRPr="006A0723">
        <w:rPr>
          <w:sz w:val="24"/>
          <w:szCs w:val="24"/>
        </w:rPr>
        <w:softHyphen/>
        <w:t>щего положения компании и изменении в пр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шлой деятельности с целью прогнозирования перспектив развития фирмы в будущем и степени вероятности воз</w:t>
      </w:r>
      <w:r w:rsidRPr="006A0723">
        <w:rPr>
          <w:sz w:val="24"/>
          <w:szCs w:val="24"/>
        </w:rPr>
        <w:softHyphen/>
        <w:t>врата ссуды.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На основании финансовой отчетности вычисля</w:t>
      </w:r>
      <w:r w:rsidRPr="006A0723">
        <w:rPr>
          <w:sz w:val="24"/>
          <w:szCs w:val="24"/>
        </w:rPr>
        <w:softHyphen/>
        <w:t>ются финансовые показ</w:t>
      </w:r>
      <w:r w:rsidRPr="006A0723">
        <w:rPr>
          <w:sz w:val="24"/>
          <w:szCs w:val="24"/>
        </w:rPr>
        <w:t>а</w:t>
      </w:r>
      <w:r w:rsidRPr="006A0723">
        <w:rPr>
          <w:sz w:val="24"/>
          <w:szCs w:val="24"/>
        </w:rPr>
        <w:t>тели, характеризующие соот</w:t>
      </w:r>
      <w:r w:rsidRPr="006A0723">
        <w:rPr>
          <w:sz w:val="24"/>
          <w:szCs w:val="24"/>
        </w:rPr>
        <w:softHyphen/>
        <w:t>ношение различных статей баланса, однако нет «пра</w:t>
      </w:r>
      <w:r w:rsidRPr="006A0723">
        <w:rPr>
          <w:sz w:val="24"/>
          <w:szCs w:val="24"/>
        </w:rPr>
        <w:softHyphen/>
        <w:t>вильного значения» показателя для какой-то отдель</w:t>
      </w:r>
      <w:r w:rsidRPr="006A0723">
        <w:rPr>
          <w:sz w:val="24"/>
          <w:szCs w:val="24"/>
        </w:rPr>
        <w:softHyphen/>
        <w:t>ной сферы бизнеса, гораздо важнее определение тен</w:t>
      </w:r>
      <w:r w:rsidRPr="006A0723">
        <w:rPr>
          <w:sz w:val="24"/>
          <w:szCs w:val="24"/>
        </w:rPr>
        <w:softHyphen/>
        <w:t>денций. Показатели должны рассматриваться только как вспомогательные инструменты для определения областей дал</w:t>
      </w:r>
      <w:r w:rsidRPr="006A0723">
        <w:rPr>
          <w:sz w:val="24"/>
          <w:szCs w:val="24"/>
        </w:rPr>
        <w:t>ь</w:t>
      </w:r>
      <w:r w:rsidRPr="006A0723">
        <w:rPr>
          <w:sz w:val="24"/>
          <w:szCs w:val="24"/>
        </w:rPr>
        <w:t>нейшего изучения.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В основе определения класса кредитоспособнос</w:t>
      </w:r>
      <w:r w:rsidRPr="006A0723">
        <w:rPr>
          <w:sz w:val="24"/>
          <w:szCs w:val="24"/>
        </w:rPr>
        <w:softHyphen/>
        <w:t xml:space="preserve">ти заемщика лежит </w:t>
      </w:r>
      <w:proofErr w:type="spellStart"/>
      <w:r w:rsidRPr="006A0723">
        <w:rPr>
          <w:sz w:val="24"/>
          <w:szCs w:val="24"/>
        </w:rPr>
        <w:t>кр</w:t>
      </w:r>
      <w:r w:rsidRPr="006A0723">
        <w:rPr>
          <w:sz w:val="24"/>
          <w:szCs w:val="24"/>
        </w:rPr>
        <w:t>и</w:t>
      </w:r>
      <w:r w:rsidRPr="006A0723">
        <w:rPr>
          <w:sz w:val="24"/>
          <w:szCs w:val="24"/>
        </w:rPr>
        <w:t>териальный</w:t>
      </w:r>
      <w:proofErr w:type="spellEnd"/>
      <w:r w:rsidRPr="006A0723">
        <w:rPr>
          <w:sz w:val="24"/>
          <w:szCs w:val="24"/>
        </w:rPr>
        <w:t xml:space="preserve"> уровень показате</w:t>
      </w:r>
      <w:r w:rsidRPr="006A0723">
        <w:rPr>
          <w:sz w:val="24"/>
          <w:szCs w:val="24"/>
        </w:rPr>
        <w:softHyphen/>
        <w:t>лей и их рейтинг, специфичный для каждого банка. В зависимости от величины основных коэффициентов и количества набранных баллов заемщики распределя</w:t>
      </w:r>
      <w:r w:rsidRPr="006A0723">
        <w:rPr>
          <w:sz w:val="24"/>
          <w:szCs w:val="24"/>
        </w:rPr>
        <w:softHyphen/>
        <w:t>ются на три класса кредитоспосо</w:t>
      </w:r>
      <w:r w:rsidRPr="006A0723">
        <w:rPr>
          <w:sz w:val="24"/>
          <w:szCs w:val="24"/>
        </w:rPr>
        <w:t>б</w:t>
      </w:r>
      <w:r w:rsidRPr="006A0723">
        <w:rPr>
          <w:sz w:val="24"/>
          <w:szCs w:val="24"/>
        </w:rPr>
        <w:t>ности.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  <w:r w:rsidRPr="006A0723">
        <w:rPr>
          <w:sz w:val="24"/>
          <w:szCs w:val="24"/>
        </w:rPr>
        <w:t>Статистические методы оценки кредитного риска автоматизируют пр</w:t>
      </w:r>
      <w:r w:rsidRPr="006A0723">
        <w:rPr>
          <w:sz w:val="24"/>
          <w:szCs w:val="24"/>
        </w:rPr>
        <w:t>о</w:t>
      </w:r>
      <w:r w:rsidRPr="006A0723">
        <w:rPr>
          <w:sz w:val="24"/>
          <w:szCs w:val="24"/>
        </w:rPr>
        <w:t>цесс анализа кредитоспособности заемщика, значительно ускоряя процесс принятия ре</w:t>
      </w:r>
      <w:r w:rsidRPr="006A0723">
        <w:rPr>
          <w:sz w:val="24"/>
          <w:szCs w:val="24"/>
        </w:rPr>
        <w:softHyphen/>
        <w:t>шений, но не учитывают особенностей различных ком</w:t>
      </w:r>
      <w:r w:rsidRPr="006A0723">
        <w:rPr>
          <w:sz w:val="24"/>
          <w:szCs w:val="24"/>
        </w:rPr>
        <w:softHyphen/>
        <w:t>паний и т</w:t>
      </w:r>
      <w:r w:rsidRPr="006A0723">
        <w:rPr>
          <w:sz w:val="24"/>
          <w:szCs w:val="24"/>
        </w:rPr>
        <w:t>е</w:t>
      </w:r>
      <w:r w:rsidRPr="006A0723">
        <w:rPr>
          <w:sz w:val="24"/>
          <w:szCs w:val="24"/>
        </w:rPr>
        <w:t>кущей ситуации, что ограничивает сферу их применения.</w:t>
      </w:r>
    </w:p>
    <w:p w:rsidR="0082506A" w:rsidRPr="006A0723" w:rsidRDefault="0082506A" w:rsidP="0082506A">
      <w:pPr>
        <w:pStyle w:val="a5"/>
        <w:tabs>
          <w:tab w:val="left" w:pos="0"/>
        </w:tabs>
        <w:ind w:left="180" w:firstLine="709"/>
        <w:jc w:val="both"/>
        <w:rPr>
          <w:sz w:val="24"/>
          <w:szCs w:val="24"/>
        </w:rPr>
      </w:pPr>
    </w:p>
    <w:p w:rsidR="00D547A4" w:rsidRPr="0082506A" w:rsidRDefault="00D547A4" w:rsidP="0082506A"/>
    <w:sectPr w:rsidR="00D547A4" w:rsidRPr="00825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EE7"/>
    <w:rsid w:val="0082506A"/>
    <w:rsid w:val="00862EE7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9601AD-7DCA-41E4-8CBD-D2E4ED77D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62EE7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862E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62EE7"/>
    <w:rPr>
      <w:sz w:val="32"/>
      <w:szCs w:val="20"/>
    </w:rPr>
  </w:style>
  <w:style w:type="character" w:customStyle="1" w:styleId="a6">
    <w:name w:val="Основной текст Знак"/>
    <w:basedOn w:val="a0"/>
    <w:link w:val="a5"/>
    <w:rsid w:val="00862EE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s0">
    <w:name w:val="s0"/>
    <w:rsid w:val="0082506A"/>
    <w:rPr>
      <w:rFonts w:ascii="Times New Roman" w:hAnsi="Times New Roman" w:cs="Times New Roman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1347</Words>
  <Characters>7681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2</cp:revision>
  <dcterms:created xsi:type="dcterms:W3CDTF">2019-09-19T07:36:00Z</dcterms:created>
  <dcterms:modified xsi:type="dcterms:W3CDTF">2019-09-19T07:42:00Z</dcterms:modified>
</cp:coreProperties>
</file>